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72" w:rsidRDefault="00974B72" w:rsidP="00974B72">
      <w:pPr>
        <w:pStyle w:val="ListParagraph"/>
        <w:ind w:left="360"/>
      </w:pPr>
      <w:r>
        <w:t xml:space="preserve">Second email </w:t>
      </w:r>
    </w:p>
    <w:p w:rsidR="00974B72" w:rsidRDefault="00974B72" w:rsidP="00974B72">
      <w:pPr>
        <w:pStyle w:val="ListParagraph"/>
        <w:ind w:left="360"/>
      </w:pPr>
      <w:r>
        <w:t>Read more #</w:t>
      </w:r>
      <w:r w:rsidR="007A39A7">
        <w:t>3</w:t>
      </w:r>
    </w:p>
    <w:p w:rsidR="00974B72" w:rsidRDefault="00974B72" w:rsidP="00974B72">
      <w:pPr>
        <w:pStyle w:val="ListParagraph"/>
        <w:ind w:left="360"/>
      </w:pPr>
      <w:r>
        <w:t xml:space="preserve">For more information about obtaining a marriage license in the state of New Jersey go to: </w:t>
      </w:r>
      <w:hyperlink r:id="rId4" w:history="1">
        <w:r w:rsidRPr="00C37A70">
          <w:rPr>
            <w:rStyle w:val="Hyperlink"/>
          </w:rPr>
          <w:t>http://www.state.nj.us/health/vital/marriage_apply.shtml</w:t>
        </w:r>
      </w:hyperlink>
    </w:p>
    <w:p w:rsidR="004F7DF9" w:rsidRDefault="004F7DF9"/>
    <w:sectPr w:rsidR="004F7DF9" w:rsidSect="004F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4B72"/>
    <w:rsid w:val="004F7DF9"/>
    <w:rsid w:val="007A39A7"/>
    <w:rsid w:val="007F3A3C"/>
    <w:rsid w:val="0097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B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te.nj.us/health/vital/marriage_apply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2012-10-24T00:28:00Z</dcterms:created>
  <dcterms:modified xsi:type="dcterms:W3CDTF">2012-10-24T01:34:00Z</dcterms:modified>
</cp:coreProperties>
</file>